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D28FF2" w14:textId="0DB9FD99" w:rsidR="00D859E2" w:rsidRDefault="00AF6F9E" w:rsidP="00AF6F9E">
      <w:pPr>
        <w:pStyle w:val="Nadpis1"/>
        <w:jc w:val="center"/>
      </w:pPr>
      <w:r>
        <w:t>ZPRÁVA O NÁVŠTĚVĚ REVIZNÍHO TECHNIKA</w:t>
      </w:r>
    </w:p>
    <w:p w14:paraId="19DF9CD3" w14:textId="01C6D5A7" w:rsidR="00AF6F9E" w:rsidRDefault="00AF6F9E" w:rsidP="00AF6F9E">
      <w:pPr>
        <w:jc w:val="center"/>
      </w:pPr>
      <w:r>
        <w:t>V místě instalace FVE</w:t>
      </w:r>
    </w:p>
    <w:p w14:paraId="093FCB51" w14:textId="2351EBD8" w:rsidR="00AF6F9E" w:rsidRDefault="00AF6F9E" w:rsidP="00AF6F9E">
      <w:r w:rsidRPr="00F629D3">
        <w:rPr>
          <w:rStyle w:val="Siln"/>
        </w:rPr>
        <w:t>Zadavatel:</w:t>
      </w:r>
      <w:r>
        <w:tab/>
      </w:r>
      <w:r>
        <w:tab/>
      </w:r>
      <w:r w:rsidR="00F629D3">
        <w:tab/>
      </w:r>
      <w:r w:rsidR="00F629D3">
        <w:tab/>
      </w:r>
      <w:r w:rsidRPr="00AF6F9E">
        <w:t>SAKO Brno SOLAR a.s.</w:t>
      </w:r>
      <w:r>
        <w:t xml:space="preserve">, IČ: </w:t>
      </w:r>
      <w:r w:rsidRPr="00AF6F9E">
        <w:t>449 92 785</w:t>
      </w:r>
    </w:p>
    <w:p w14:paraId="77B020B0" w14:textId="1E54D809" w:rsidR="00AF6F9E" w:rsidRDefault="00AF6F9E" w:rsidP="00AF6F9E">
      <w:r w:rsidRPr="00F629D3">
        <w:rPr>
          <w:rStyle w:val="Siln"/>
        </w:rPr>
        <w:t>Zpracovatel:</w:t>
      </w:r>
      <w:r>
        <w:tab/>
      </w:r>
      <w:r>
        <w:tab/>
      </w:r>
      <w:r w:rsidR="00F629D3">
        <w:tab/>
      </w:r>
      <w:r w:rsidR="00F629D3">
        <w:tab/>
      </w:r>
      <w:r>
        <w:t xml:space="preserve">Jan Křenek, </w:t>
      </w:r>
      <w:r w:rsidR="002156FC">
        <w:t>IČ: 140 206 70</w:t>
      </w:r>
    </w:p>
    <w:p w14:paraId="5F5A0907" w14:textId="70CBDEF7" w:rsidR="002156FC" w:rsidRDefault="002156FC" w:rsidP="00AF6F9E">
      <w:r w:rsidRPr="00F629D3">
        <w:rPr>
          <w:rStyle w:val="Siln"/>
        </w:rPr>
        <w:t>Revizní technik:</w:t>
      </w:r>
      <w:r>
        <w:tab/>
      </w:r>
      <w:r w:rsidR="00F629D3">
        <w:tab/>
      </w:r>
      <w:r w:rsidR="00F629D3">
        <w:tab/>
      </w:r>
      <w:r>
        <w:t xml:space="preserve">Oto Sabo, Sklepní 68/10, 793 42 Rýmařov – Janovice </w:t>
      </w:r>
    </w:p>
    <w:p w14:paraId="242846FC" w14:textId="44BC3506" w:rsidR="002156FC" w:rsidRDefault="002156FC" w:rsidP="00AF6F9E">
      <w:r w:rsidRPr="00F629D3">
        <w:rPr>
          <w:rStyle w:val="Siln"/>
        </w:rPr>
        <w:t>Ev. č. osvědčení</w:t>
      </w:r>
      <w:r>
        <w:t>:</w:t>
      </w:r>
      <w:r>
        <w:tab/>
      </w:r>
      <w:r w:rsidR="00F629D3">
        <w:tab/>
      </w:r>
      <w:r w:rsidR="00F629D3">
        <w:tab/>
      </w:r>
      <w:r>
        <w:t>53/22/R-EZ-E2A</w:t>
      </w:r>
    </w:p>
    <w:p w14:paraId="3048FCD7" w14:textId="4B4E77F9" w:rsidR="002156FC" w:rsidRDefault="002156FC" w:rsidP="00AF6F9E">
      <w:r w:rsidRPr="00F629D3">
        <w:rPr>
          <w:rStyle w:val="Siln"/>
        </w:rPr>
        <w:t>Ev. č. oprávnění:</w:t>
      </w:r>
      <w:r>
        <w:tab/>
      </w:r>
      <w:r w:rsidR="00F629D3">
        <w:tab/>
      </w:r>
      <w:r w:rsidR="00F629D3">
        <w:tab/>
      </w:r>
      <w:r w:rsidR="00F629D3" w:rsidRPr="00F629D3">
        <w:t>14143/7/18/EZ-M,O,R,Z-E2A</w:t>
      </w:r>
    </w:p>
    <w:p w14:paraId="6F4AC9D0" w14:textId="396DA09B" w:rsidR="00F629D3" w:rsidRDefault="00F629D3" w:rsidP="00AF6F9E">
      <w:r w:rsidRPr="00F629D3">
        <w:rPr>
          <w:rStyle w:val="Siln"/>
        </w:rPr>
        <w:t>Přítomen za SAKO Brno SOLAR a.s.:</w:t>
      </w:r>
      <w:r>
        <w:tab/>
        <w:t xml:space="preserve"> Jakub Tesař</w:t>
      </w:r>
    </w:p>
    <w:p w14:paraId="3878060E" w14:textId="5970ADBE" w:rsidR="00F629D3" w:rsidRDefault="00F629D3" w:rsidP="00AF6F9E">
      <w:r w:rsidRPr="00F629D3">
        <w:rPr>
          <w:rStyle w:val="Siln"/>
        </w:rPr>
        <w:t xml:space="preserve">Stav realizace ke dni : </w:t>
      </w:r>
      <w:r>
        <w:rPr>
          <w:rStyle w:val="Siln"/>
        </w:rPr>
        <w:tab/>
      </w:r>
      <w:r>
        <w:rPr>
          <w:rStyle w:val="Siln"/>
        </w:rPr>
        <w:tab/>
      </w:r>
      <w:r>
        <w:t>15.4.2025</w:t>
      </w:r>
    </w:p>
    <w:p w14:paraId="2710F469" w14:textId="5E850266" w:rsidR="00F629D3" w:rsidRPr="00F629D3" w:rsidRDefault="00F629D3" w:rsidP="00F629D3">
      <w:pPr>
        <w:ind w:left="3540" w:hanging="3540"/>
      </w:pPr>
      <w:r w:rsidRPr="00F629D3">
        <w:rPr>
          <w:rStyle w:val="Siln"/>
        </w:rPr>
        <w:t>Adresa místa instalace</w:t>
      </w:r>
      <w:r>
        <w:rPr>
          <w:rStyle w:val="Siln"/>
        </w:rPr>
        <w:t>:</w:t>
      </w:r>
      <w:r>
        <w:rPr>
          <w:rStyle w:val="Siln"/>
        </w:rPr>
        <w:tab/>
      </w:r>
      <w:r w:rsidR="00197362">
        <w:t>Základní</w:t>
      </w:r>
      <w:r w:rsidRPr="00F629D3">
        <w:t xml:space="preserve"> škola Brno,</w:t>
      </w:r>
      <w:r w:rsidRPr="00F629D3">
        <w:br/>
        <w:t xml:space="preserve">Hudcova </w:t>
      </w:r>
      <w:r w:rsidR="00C849C4">
        <w:t>35</w:t>
      </w:r>
      <w:r w:rsidRPr="00F629D3">
        <w:t>,</w:t>
      </w:r>
      <w:r w:rsidRPr="00F629D3">
        <w:br/>
        <w:t>příspěvková organizace</w:t>
      </w:r>
    </w:p>
    <w:p w14:paraId="5171C602" w14:textId="17E4F85B" w:rsidR="00F629D3" w:rsidRDefault="00F629D3" w:rsidP="00F629D3">
      <w:pPr>
        <w:ind w:left="3540" w:hanging="3540"/>
        <w:rPr>
          <w:b/>
          <w:bCs/>
        </w:rPr>
      </w:pPr>
      <w:r>
        <w:rPr>
          <w:b/>
          <w:bCs/>
        </w:rPr>
        <w:t>Realizovaný výkon:</w:t>
      </w:r>
      <w:r>
        <w:rPr>
          <w:b/>
          <w:bCs/>
        </w:rPr>
        <w:tab/>
      </w:r>
      <w:r w:rsidRPr="00F629D3">
        <w:t>4</w:t>
      </w:r>
      <w:r w:rsidR="00296F56">
        <w:t>2</w:t>
      </w:r>
      <w:r w:rsidRPr="00F629D3">
        <w:t>,</w:t>
      </w:r>
      <w:r w:rsidR="00296F56">
        <w:t>7</w:t>
      </w:r>
      <w:r w:rsidRPr="00F629D3">
        <w:t>50 kWh</w:t>
      </w:r>
    </w:p>
    <w:p w14:paraId="5AD02573" w14:textId="63903A9D" w:rsidR="00F629D3" w:rsidRDefault="00F629D3" w:rsidP="00F629D3">
      <w:pPr>
        <w:ind w:left="3540" w:hanging="3540"/>
      </w:pPr>
      <w:r>
        <w:rPr>
          <w:rStyle w:val="Siln"/>
        </w:rPr>
        <w:t>Počet panelů:</w:t>
      </w:r>
      <w:r>
        <w:rPr>
          <w:rStyle w:val="Siln"/>
        </w:rPr>
        <w:tab/>
      </w:r>
      <w:r w:rsidR="00296F56">
        <w:t>95</w:t>
      </w:r>
      <w:r>
        <w:t xml:space="preserve"> ks</w:t>
      </w:r>
    </w:p>
    <w:p w14:paraId="77476296" w14:textId="2B794677" w:rsidR="00F629D3" w:rsidRDefault="00F629D3" w:rsidP="00F629D3">
      <w:pPr>
        <w:ind w:left="3540" w:hanging="3540"/>
      </w:pPr>
      <w:r>
        <w:rPr>
          <w:rStyle w:val="Siln"/>
        </w:rPr>
        <w:t>Výkon 1.</w:t>
      </w:r>
      <w:r w:rsidRPr="00F629D3">
        <w:rPr>
          <w:rStyle w:val="Siln"/>
        </w:rPr>
        <w:t xml:space="preserve"> panelu</w:t>
      </w:r>
      <w:r>
        <w:rPr>
          <w:rStyle w:val="Siln"/>
        </w:rPr>
        <w:t>:</w:t>
      </w:r>
      <w:r>
        <w:rPr>
          <w:rStyle w:val="Siln"/>
        </w:rPr>
        <w:tab/>
      </w:r>
      <w:r w:rsidRPr="00F629D3">
        <w:t>450Wp</w:t>
      </w:r>
    </w:p>
    <w:p w14:paraId="66DBBB4E" w14:textId="5ABDC9B0" w:rsidR="00F629D3" w:rsidRDefault="00F629D3" w:rsidP="00F629D3">
      <w:pPr>
        <w:ind w:left="3540" w:hanging="3540"/>
        <w:rPr>
          <w:rStyle w:val="Siln"/>
        </w:rPr>
      </w:pPr>
      <w:r>
        <w:rPr>
          <w:rStyle w:val="Siln"/>
        </w:rPr>
        <w:t>Typ panelu:</w:t>
      </w:r>
      <w:r>
        <w:rPr>
          <w:rStyle w:val="Siln"/>
        </w:rPr>
        <w:tab/>
      </w:r>
      <w:r>
        <w:rPr>
          <w:rStyle w:val="Siln"/>
          <w:b w:val="0"/>
          <w:bCs w:val="0"/>
        </w:rPr>
        <w:t>NORD DAS-DH108ND</w:t>
      </w:r>
    </w:p>
    <w:p w14:paraId="590FF034" w14:textId="77777777" w:rsidR="00F629D3" w:rsidRDefault="00F629D3" w:rsidP="00F629D3">
      <w:pPr>
        <w:ind w:left="3540" w:hanging="3540"/>
        <w:rPr>
          <w:rStyle w:val="Siln"/>
        </w:rPr>
      </w:pPr>
    </w:p>
    <w:p w14:paraId="4571678F" w14:textId="76B1653F" w:rsidR="00F629D3" w:rsidRDefault="009E5B3A" w:rsidP="00F629D3">
      <w:pPr>
        <w:ind w:left="3540" w:hanging="3540"/>
        <w:rPr>
          <w:b/>
          <w:bCs/>
        </w:rPr>
      </w:pPr>
      <w:r>
        <w:rPr>
          <w:b/>
          <w:bCs/>
        </w:rPr>
        <w:t>Stav realizace panelů:</w:t>
      </w:r>
    </w:p>
    <w:p w14:paraId="4938B0BA" w14:textId="2DEE9ED9" w:rsidR="009E5B3A" w:rsidRDefault="00F77A7C" w:rsidP="009E5B3A">
      <w:r>
        <w:t>Chybí boční kryty</w:t>
      </w:r>
      <w:r w:rsidR="009E5B3A" w:rsidRPr="009E5B3A">
        <w:t xml:space="preserve">, nedodržená přeskoková vzdálenost – </w:t>
      </w:r>
      <w:r w:rsidR="009E5B3A">
        <w:t>u budov občanské vybavenosti se dle ČSN 33 2130 ed.4 čl. 9.3.9 upřednostňuje ochrana před bleskem oddáleným hromosvodem tam kde je to možné.</w:t>
      </w:r>
    </w:p>
    <w:p w14:paraId="69BEBB71" w14:textId="04AAAAAE" w:rsidR="009E5B3A" w:rsidRPr="00BB77C1" w:rsidRDefault="009E5B3A" w:rsidP="00BB77C1">
      <w:pPr>
        <w:ind w:left="3540" w:hanging="3540"/>
        <w:rPr>
          <w:b/>
          <w:bCs/>
        </w:rPr>
      </w:pPr>
      <w:r w:rsidRPr="00BB77C1">
        <w:rPr>
          <w:b/>
          <w:bCs/>
        </w:rPr>
        <w:t>Stav realizace kabeláže</w:t>
      </w:r>
      <w:r w:rsidR="00BB77C1">
        <w:rPr>
          <w:b/>
          <w:bCs/>
        </w:rPr>
        <w:t xml:space="preserve"> DC</w:t>
      </w:r>
      <w:r w:rsidRPr="00BB77C1">
        <w:rPr>
          <w:b/>
          <w:bCs/>
        </w:rPr>
        <w:t>:</w:t>
      </w:r>
    </w:p>
    <w:p w14:paraId="35EE7427" w14:textId="312F0BE3" w:rsidR="009E5B3A" w:rsidRDefault="00466F02" w:rsidP="009E5B3A">
      <w:r>
        <w:t>Nedokončeno, výlučně černé vodiče</w:t>
      </w:r>
      <w:r w:rsidR="00AF0E12">
        <w:t xml:space="preserve">, </w:t>
      </w:r>
      <w:proofErr w:type="spellStart"/>
      <w:r w:rsidR="00AF0E12">
        <w:t>přecházi</w:t>
      </w:r>
      <w:proofErr w:type="spellEnd"/>
      <w:r w:rsidR="00AF0E12">
        <w:t xml:space="preserve"> přes hromosvod </w:t>
      </w:r>
      <w:r w:rsidR="00C606AC">
        <w:t>místy o</w:t>
      </w:r>
      <w:r w:rsidR="00C606AC" w:rsidRPr="00C606AC">
        <w:t>hebná kovová trubka</w:t>
      </w:r>
      <w:r w:rsidR="00C606AC">
        <w:t>, která je pouze do vnitřních prostor</w:t>
      </w:r>
      <w:r w:rsidR="00EE3013">
        <w:t>.</w:t>
      </w:r>
    </w:p>
    <w:p w14:paraId="6325C5AF" w14:textId="77777777" w:rsidR="007B10C1" w:rsidRDefault="005F61B5" w:rsidP="009E5B3A">
      <w:pPr>
        <w:rPr>
          <w:noProof/>
        </w:rPr>
      </w:pPr>
      <w:r w:rsidRPr="005F61B5">
        <w:drawing>
          <wp:inline distT="0" distB="0" distL="0" distR="0" wp14:anchorId="41055380" wp14:editId="25E6FA51">
            <wp:extent cx="2700705" cy="2190750"/>
            <wp:effectExtent l="0" t="0" r="4445" b="0"/>
            <wp:docPr id="41675825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75825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11176" cy="2199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923" w:rsidRPr="00765923">
        <w:rPr>
          <w:noProof/>
        </w:rPr>
        <w:t xml:space="preserve"> </w:t>
      </w:r>
      <w:r w:rsidR="00765923" w:rsidRPr="00765923">
        <w:drawing>
          <wp:inline distT="0" distB="0" distL="0" distR="0" wp14:anchorId="0C51D56B" wp14:editId="660C554E">
            <wp:extent cx="2813606" cy="1619250"/>
            <wp:effectExtent l="0" t="0" r="6350" b="0"/>
            <wp:docPr id="192490871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90871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54822" cy="16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10C1" w:rsidRPr="007B10C1">
        <w:rPr>
          <w:noProof/>
        </w:rPr>
        <w:t xml:space="preserve"> </w:t>
      </w:r>
    </w:p>
    <w:p w14:paraId="46CC5099" w14:textId="3B1DAA68" w:rsidR="005F61B5" w:rsidRDefault="007B10C1" w:rsidP="009E5B3A">
      <w:r w:rsidRPr="007B10C1">
        <w:rPr>
          <w:noProof/>
        </w:rPr>
        <w:lastRenderedPageBreak/>
        <w:drawing>
          <wp:inline distT="0" distB="0" distL="0" distR="0" wp14:anchorId="5D65B511" wp14:editId="0EA852F6">
            <wp:extent cx="3425807" cy="3324225"/>
            <wp:effectExtent l="0" t="0" r="3810" b="0"/>
            <wp:docPr id="33052107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52107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38481" cy="3336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BF200" w14:textId="5D5282CE" w:rsidR="009E5B3A" w:rsidRPr="00BB77C1" w:rsidRDefault="009E5B3A" w:rsidP="00BB77C1">
      <w:pPr>
        <w:ind w:left="3540" w:hanging="3540"/>
        <w:rPr>
          <w:b/>
          <w:bCs/>
        </w:rPr>
      </w:pPr>
      <w:r w:rsidRPr="00BB77C1">
        <w:rPr>
          <w:b/>
          <w:bCs/>
        </w:rPr>
        <w:t>Hromosvod: stav, kvalita provedení, bezpečnost, provozuschopnost</w:t>
      </w:r>
    </w:p>
    <w:p w14:paraId="2462B0CC" w14:textId="6D653074" w:rsidR="009E5B3A" w:rsidRDefault="00DE3650" w:rsidP="009E5B3A">
      <w:r>
        <w:t>Vedení pod panely a kabelovými žlaby</w:t>
      </w:r>
      <w:r w:rsidR="009E5B3A">
        <w:t>, FVE není v ochranném prostoru</w:t>
      </w:r>
      <w:r w:rsidR="00BB77C1">
        <w:t xml:space="preserve"> hromosvodu</w:t>
      </w:r>
      <w:r w:rsidR="009E5B3A">
        <w:t>, není dodržena přeskoková vzdálenost</w:t>
      </w:r>
      <w:r w:rsidR="00BB77C1">
        <w:t>.</w:t>
      </w:r>
    </w:p>
    <w:p w14:paraId="72BCC47E" w14:textId="0C81B68B" w:rsidR="007B10C1" w:rsidRDefault="000B5EE6" w:rsidP="009E5B3A">
      <w:r w:rsidRPr="000B5EE6">
        <w:drawing>
          <wp:inline distT="0" distB="0" distL="0" distR="0" wp14:anchorId="5C8033A4" wp14:editId="4C6401F7">
            <wp:extent cx="5181600" cy="4162643"/>
            <wp:effectExtent l="0" t="0" r="0" b="9525"/>
            <wp:docPr id="36024117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24117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84045" cy="416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4A90B" w14:textId="77777777" w:rsidR="007B10C1" w:rsidRDefault="007B10C1">
      <w:r>
        <w:br w:type="page"/>
      </w:r>
    </w:p>
    <w:p w14:paraId="72600879" w14:textId="21AF8012" w:rsidR="00BB77C1" w:rsidRPr="00BB77C1" w:rsidRDefault="00BB77C1" w:rsidP="00BB77C1">
      <w:pPr>
        <w:ind w:left="3540" w:hanging="3540"/>
        <w:rPr>
          <w:b/>
          <w:bCs/>
        </w:rPr>
      </w:pPr>
      <w:r w:rsidRPr="00BB77C1">
        <w:rPr>
          <w:b/>
          <w:bCs/>
        </w:rPr>
        <w:lastRenderedPageBreak/>
        <w:t>Přepěťové ochrany PV Pole, použitý typ:</w:t>
      </w:r>
    </w:p>
    <w:p w14:paraId="3A09A7AD" w14:textId="6DFC34E4" w:rsidR="00BB77C1" w:rsidRPr="00BB77C1" w:rsidRDefault="00E34E73" w:rsidP="00BB77C1">
      <w:pPr>
        <w:rPr>
          <w:b/>
          <w:bCs/>
        </w:rPr>
      </w:pPr>
      <w:r>
        <w:t>Na střeše ani na přechodu zón nejsou</w:t>
      </w:r>
    </w:p>
    <w:p w14:paraId="3F7EFD52" w14:textId="6AC684D0" w:rsidR="00BB77C1" w:rsidRPr="00BB77C1" w:rsidRDefault="00BB77C1" w:rsidP="00BB77C1">
      <w:pPr>
        <w:ind w:left="3540" w:hanging="3540"/>
        <w:rPr>
          <w:b/>
          <w:bCs/>
        </w:rPr>
      </w:pPr>
      <w:proofErr w:type="spellStart"/>
      <w:r w:rsidRPr="00BB77C1">
        <w:rPr>
          <w:b/>
          <w:bCs/>
        </w:rPr>
        <w:t>Optimizéry</w:t>
      </w:r>
      <w:proofErr w:type="spellEnd"/>
      <w:r w:rsidRPr="00BB77C1">
        <w:rPr>
          <w:b/>
          <w:bCs/>
        </w:rPr>
        <w:t xml:space="preserve"> (stav, kvalita provedení, bezpečnost):</w:t>
      </w:r>
    </w:p>
    <w:p w14:paraId="58FFF3F4" w14:textId="7D466472" w:rsidR="00211661" w:rsidRPr="00211661" w:rsidRDefault="00E34E73" w:rsidP="00211661">
      <w:r>
        <w:t xml:space="preserve">Nejsou – pouze odpojovače </w:t>
      </w:r>
      <w:r w:rsidR="00211661" w:rsidRPr="00211661">
        <w:t xml:space="preserve">ZJBENY </w:t>
      </w:r>
      <w:r w:rsidR="009751DA" w:rsidRPr="009751DA">
        <w:t xml:space="preserve">Rapid </w:t>
      </w:r>
      <w:proofErr w:type="spellStart"/>
      <w:r w:rsidR="009751DA" w:rsidRPr="009751DA">
        <w:t>Shutdown</w:t>
      </w:r>
      <w:proofErr w:type="spellEnd"/>
      <w:r w:rsidR="009751DA" w:rsidRPr="009751DA">
        <w:t xml:space="preserve"> BFS-12</w:t>
      </w:r>
    </w:p>
    <w:p w14:paraId="6A2BC37D" w14:textId="5D5C17E8" w:rsidR="00BB77C1" w:rsidRPr="004D6F0A" w:rsidRDefault="00BB77C1" w:rsidP="004D6F0A">
      <w:pPr>
        <w:ind w:left="3540" w:hanging="3540"/>
        <w:rPr>
          <w:b/>
          <w:bCs/>
        </w:rPr>
      </w:pPr>
      <w:r w:rsidRPr="004D6F0A">
        <w:rPr>
          <w:b/>
          <w:bCs/>
        </w:rPr>
        <w:t>Střídač (typ, výkon, počet, stav zapojení a kvalita, ověřit původ distribuce ČR/PL/jiná):</w:t>
      </w:r>
    </w:p>
    <w:p w14:paraId="1B62EDFB" w14:textId="735D3B31" w:rsidR="004D6F0A" w:rsidRDefault="00BB77C1" w:rsidP="009E5B3A">
      <w:r>
        <w:t>SOLAX X3-MGA-50K-G2 s.n.:X3G0</w:t>
      </w:r>
      <w:r w:rsidR="00370123">
        <w:t>50J2806090</w:t>
      </w:r>
      <w:r w:rsidR="004D6F0A">
        <w:t>,</w:t>
      </w:r>
      <w:r>
        <w:t xml:space="preserve"> </w:t>
      </w:r>
      <w:r w:rsidR="004D6F0A">
        <w:t>výkon 50kW,</w:t>
      </w:r>
      <w:r>
        <w:t xml:space="preserve"> 1ks</w:t>
      </w:r>
      <w:r>
        <w:br/>
        <w:t>Zapojení není dokončeno</w:t>
      </w:r>
      <w:r w:rsidR="004D6F0A">
        <w:br/>
        <w:t xml:space="preserve">DISTRIBUCE: </w:t>
      </w:r>
    </w:p>
    <w:p w14:paraId="67CE372E" w14:textId="3CB186D1" w:rsidR="004D6F0A" w:rsidRPr="004D6F0A" w:rsidRDefault="004D6F0A" w:rsidP="004D6F0A">
      <w:pPr>
        <w:ind w:left="3540" w:hanging="3540"/>
        <w:rPr>
          <w:b/>
          <w:bCs/>
        </w:rPr>
      </w:pPr>
      <w:r w:rsidRPr="004D6F0A">
        <w:rPr>
          <w:b/>
          <w:bCs/>
        </w:rPr>
        <w:t>Počet řetězců panelů a případný rozdíl od realizační PD:</w:t>
      </w:r>
    </w:p>
    <w:p w14:paraId="3BDC2F5F" w14:textId="36664B21" w:rsidR="004D6F0A" w:rsidRDefault="00B02998" w:rsidP="009E5B3A">
      <w:r>
        <w:t>95</w:t>
      </w:r>
      <w:r w:rsidR="004D6F0A">
        <w:t xml:space="preserve"> panelů, </w:t>
      </w:r>
      <w:r>
        <w:t>5</w:t>
      </w:r>
      <w:r w:rsidR="004D6F0A">
        <w:t xml:space="preserve"> řetězců</w:t>
      </w:r>
      <w:r>
        <w:t xml:space="preserve"> ?</w:t>
      </w:r>
      <w:r w:rsidR="004D6F0A">
        <w:t>, řetězce nevyrovnané</w:t>
      </w:r>
      <w:r w:rsidR="004D6F0A">
        <w:br/>
        <w:t>Typ panelů nešel ověřit – nenašli jsme štítek</w:t>
      </w:r>
    </w:p>
    <w:p w14:paraId="533CE552" w14:textId="34300749" w:rsidR="004D6F0A" w:rsidRDefault="004D6F0A" w:rsidP="009E5B3A">
      <w:pPr>
        <w:rPr>
          <w:b/>
          <w:bCs/>
        </w:rPr>
      </w:pPr>
      <w:r w:rsidRPr="004D6F0A">
        <w:rPr>
          <w:b/>
          <w:bCs/>
        </w:rPr>
        <w:t xml:space="preserve">DC rozvaděč </w:t>
      </w:r>
      <w:r w:rsidRPr="00BB77C1">
        <w:rPr>
          <w:b/>
          <w:bCs/>
        </w:rPr>
        <w:t>(stav, kvalita provedení, bezpečnost):</w:t>
      </w:r>
    </w:p>
    <w:p w14:paraId="23C66EA5" w14:textId="5003F881" w:rsidR="00A807C5" w:rsidRDefault="004D6F0A" w:rsidP="009E5B3A">
      <w:r>
        <w:t xml:space="preserve">Plastový </w:t>
      </w:r>
      <w:proofErr w:type="spellStart"/>
      <w:r>
        <w:t>Noark</w:t>
      </w:r>
      <w:proofErr w:type="spellEnd"/>
      <w:r>
        <w:t>/vybavení NOARK, není připojeno.</w:t>
      </w:r>
      <w:r w:rsidR="009E134D">
        <w:t xml:space="preserve"> Pro </w:t>
      </w:r>
      <w:proofErr w:type="spellStart"/>
      <w:r w:rsidR="009E134D">
        <w:t>přípojení</w:t>
      </w:r>
      <w:proofErr w:type="spellEnd"/>
      <w:r w:rsidR="009E134D">
        <w:t xml:space="preserve"> ke střídači je připraven kabel 4mm2 </w:t>
      </w:r>
      <w:r w:rsidR="006D4C07">
        <w:t xml:space="preserve">ověřit použitelnost výpočtem – </w:t>
      </w:r>
      <w:r w:rsidR="009E7CBE">
        <w:t>velký počet DC obvodů v souběhu směrem ke střídači.</w:t>
      </w:r>
    </w:p>
    <w:p w14:paraId="757A8DF9" w14:textId="6666EA99" w:rsidR="004D6F0A" w:rsidRDefault="004D6F0A" w:rsidP="009E5B3A">
      <w:pPr>
        <w:rPr>
          <w:b/>
          <w:bCs/>
        </w:rPr>
      </w:pPr>
      <w:r w:rsidRPr="004D6F0A">
        <w:rPr>
          <w:b/>
          <w:bCs/>
        </w:rPr>
        <w:t xml:space="preserve">AC rozvaděč </w:t>
      </w:r>
      <w:r w:rsidRPr="00BB77C1">
        <w:rPr>
          <w:b/>
          <w:bCs/>
        </w:rPr>
        <w:t>(stav, kvalita provedení, bezpečnost):</w:t>
      </w:r>
    </w:p>
    <w:p w14:paraId="322B6A1E" w14:textId="32F0110E" w:rsidR="004D6F0A" w:rsidRDefault="004D6F0A" w:rsidP="009E5B3A">
      <w:r>
        <w:t xml:space="preserve">Plastový HAGER/vybavení NOARK, </w:t>
      </w:r>
      <w:r>
        <w:t xml:space="preserve">není </w:t>
      </w:r>
      <w:r w:rsidR="009E7DD7">
        <w:t>dokončeno připojení</w:t>
      </w:r>
      <w:r>
        <w:t>.</w:t>
      </w:r>
    </w:p>
    <w:p w14:paraId="20968679" w14:textId="01873132" w:rsidR="00476B6F" w:rsidRDefault="00476B6F" w:rsidP="009E5B3A">
      <w:pPr>
        <w:rPr>
          <w:b/>
          <w:bCs/>
        </w:rPr>
      </w:pPr>
      <w:r w:rsidRPr="00476B6F">
        <w:rPr>
          <w:b/>
          <w:bCs/>
        </w:rPr>
        <w:t xml:space="preserve">DC a AC kabeláž </w:t>
      </w:r>
      <w:r w:rsidRPr="00476B6F">
        <w:rPr>
          <w:b/>
          <w:bCs/>
        </w:rPr>
        <w:t>(stav, kvalita provedení, bezpečnost):</w:t>
      </w:r>
    </w:p>
    <w:p w14:paraId="10E94CAC" w14:textId="754C1EC8" w:rsidR="00A246E1" w:rsidRPr="000D7DF5" w:rsidRDefault="00476B6F">
      <w:proofErr w:type="spellStart"/>
      <w:r>
        <w:t>Nedopojeno</w:t>
      </w:r>
      <w:proofErr w:type="spellEnd"/>
      <w:r>
        <w:t>, nezaizolováno, potencionálně nebezpečné.</w:t>
      </w:r>
      <w:r>
        <w:br/>
        <w:t>Přívodní kabel RFVE 1-CYKY-J 5x</w:t>
      </w:r>
      <w:r w:rsidR="003257AF">
        <w:t>16</w:t>
      </w:r>
      <w:r>
        <w:t xml:space="preserve">mm2 je </w:t>
      </w:r>
      <w:r w:rsidR="003257AF">
        <w:t>pod</w:t>
      </w:r>
      <w:r>
        <w:t>dimenzován.</w:t>
      </w:r>
      <w:r>
        <w:br/>
        <w:t>Pro připojení střídače měli připraveno 5G1</w:t>
      </w:r>
      <w:r w:rsidR="003257AF">
        <w:t>0</w:t>
      </w:r>
      <w:r>
        <w:t xml:space="preserve"> – špatně </w:t>
      </w:r>
      <w:proofErr w:type="spellStart"/>
      <w:r>
        <w:t>nadimenzováno</w:t>
      </w:r>
      <w:proofErr w:type="spellEnd"/>
      <w:r>
        <w:t>.</w:t>
      </w:r>
    </w:p>
    <w:p w14:paraId="5931C2BB" w14:textId="2CBE0597" w:rsidR="00476B6F" w:rsidRDefault="00476B6F" w:rsidP="009E5B3A">
      <w:pPr>
        <w:rPr>
          <w:b/>
          <w:bCs/>
        </w:rPr>
      </w:pPr>
      <w:r w:rsidRPr="00476B6F">
        <w:rPr>
          <w:b/>
          <w:bCs/>
        </w:rPr>
        <w:t xml:space="preserve">Ostatní </w:t>
      </w:r>
      <w:r w:rsidRPr="00BB77C1">
        <w:rPr>
          <w:b/>
          <w:bCs/>
        </w:rPr>
        <w:t>stav, kvalita provedení, bezpečnost:</w:t>
      </w:r>
    </w:p>
    <w:p w14:paraId="2F024176" w14:textId="23A76A89" w:rsidR="00687357" w:rsidRDefault="00657399" w:rsidP="009E5B3A">
      <w:r>
        <w:t>Celkové provedení se jeví velmi neodborně.</w:t>
      </w:r>
      <w:r w:rsidR="006E75A0">
        <w:br/>
        <w:t>Na střeše je nepořádek chybí podložky pod zátěžemi</w:t>
      </w:r>
      <w:r w:rsidR="00E401FC">
        <w:t>, rozházený materiál atp.</w:t>
      </w:r>
      <w:r>
        <w:br/>
      </w:r>
      <w:r w:rsidR="000D7DF5">
        <w:t xml:space="preserve">Kabelové trasy jsou </w:t>
      </w:r>
      <w:r w:rsidR="00BA311D">
        <w:t>uzavřeny stahovacími páskami</w:t>
      </w:r>
      <w:r w:rsidR="00687357">
        <w:t>.</w:t>
      </w:r>
      <w:r w:rsidR="006E75A0">
        <w:br/>
      </w:r>
      <w:r w:rsidR="00687357" w:rsidRPr="00687357">
        <w:drawing>
          <wp:inline distT="0" distB="0" distL="0" distR="0" wp14:anchorId="06A55911" wp14:editId="4210D783">
            <wp:extent cx="2832258" cy="2505075"/>
            <wp:effectExtent l="0" t="0" r="6350" b="0"/>
            <wp:docPr id="109922318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22318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7557" cy="2509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1758" w:rsidRPr="00BA1758">
        <w:rPr>
          <w:noProof/>
        </w:rPr>
        <w:t xml:space="preserve"> </w:t>
      </w:r>
      <w:r w:rsidR="00BA1758" w:rsidRPr="00BA1758">
        <w:drawing>
          <wp:inline distT="0" distB="0" distL="0" distR="0" wp14:anchorId="78C9841E" wp14:editId="16B6E9C3">
            <wp:extent cx="2862942" cy="1828800"/>
            <wp:effectExtent l="0" t="0" r="0" b="0"/>
            <wp:docPr id="98970237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7023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75893" cy="183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AD0CC" w14:textId="389CA9E6" w:rsidR="00657399" w:rsidRPr="00476B6F" w:rsidRDefault="00657399" w:rsidP="009E5B3A">
      <w:r w:rsidRPr="00657399">
        <w:rPr>
          <w:noProof/>
        </w:rPr>
        <w:lastRenderedPageBreak/>
        <w:t xml:space="preserve"> </w:t>
      </w:r>
      <w:r w:rsidR="00B14E48">
        <w:rPr>
          <w:noProof/>
        </w:rPr>
        <w:t>Panelové pole na plechové střeše bych rozhodne přehodnotil</w:t>
      </w:r>
      <w:r w:rsidR="00A44FF2">
        <w:rPr>
          <w:noProof/>
        </w:rPr>
        <w:t>,</w:t>
      </w:r>
      <w:r w:rsidR="00B14E48">
        <w:rPr>
          <w:noProof/>
        </w:rPr>
        <w:t xml:space="preserve"> protože nelze chránit stejně jako zbytek instalace</w:t>
      </w:r>
      <w:r w:rsidR="00215741">
        <w:rPr>
          <w:noProof/>
        </w:rPr>
        <w:t>,</w:t>
      </w:r>
      <w:r w:rsidR="00B14E48">
        <w:rPr>
          <w:noProof/>
        </w:rPr>
        <w:t xml:space="preserve"> nelze dodržet </w:t>
      </w:r>
      <w:r w:rsidR="00A44FF2">
        <w:rPr>
          <w:noProof/>
        </w:rPr>
        <w:t xml:space="preserve">přeskokovou vzdálenost a navíc jsou přísnější nároky na pospojování </w:t>
      </w:r>
      <w:r w:rsidR="000800EE">
        <w:rPr>
          <w:noProof/>
        </w:rPr>
        <w:t>( pospojování musí přenést případný bleskový proud</w:t>
      </w:r>
      <w:r w:rsidR="00215741">
        <w:rPr>
          <w:noProof/>
        </w:rPr>
        <w:t>)</w:t>
      </w:r>
      <w:r w:rsidR="000814B5">
        <w:rPr>
          <w:noProof/>
        </w:rPr>
        <w:t>.</w:t>
      </w:r>
    </w:p>
    <w:sectPr w:rsidR="00657399" w:rsidRPr="00476B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F9E"/>
    <w:rsid w:val="0002591E"/>
    <w:rsid w:val="000800EE"/>
    <w:rsid w:val="000814B5"/>
    <w:rsid w:val="000B1DD3"/>
    <w:rsid w:val="000B5EE6"/>
    <w:rsid w:val="000D7DF5"/>
    <w:rsid w:val="00197362"/>
    <w:rsid w:val="0020262B"/>
    <w:rsid w:val="00211661"/>
    <w:rsid w:val="002156FC"/>
    <w:rsid w:val="00215741"/>
    <w:rsid w:val="00296F56"/>
    <w:rsid w:val="003257AF"/>
    <w:rsid w:val="00370123"/>
    <w:rsid w:val="003A043B"/>
    <w:rsid w:val="00466F02"/>
    <w:rsid w:val="00476B6F"/>
    <w:rsid w:val="004D6F0A"/>
    <w:rsid w:val="005F61B5"/>
    <w:rsid w:val="00657399"/>
    <w:rsid w:val="00687357"/>
    <w:rsid w:val="006D4C07"/>
    <w:rsid w:val="006E75A0"/>
    <w:rsid w:val="00765923"/>
    <w:rsid w:val="007678A5"/>
    <w:rsid w:val="00783AE6"/>
    <w:rsid w:val="007B10C1"/>
    <w:rsid w:val="008A1DAE"/>
    <w:rsid w:val="00917909"/>
    <w:rsid w:val="009751DA"/>
    <w:rsid w:val="009D43F3"/>
    <w:rsid w:val="009E134D"/>
    <w:rsid w:val="009E5B3A"/>
    <w:rsid w:val="009E7CBE"/>
    <w:rsid w:val="009E7DD7"/>
    <w:rsid w:val="00A246E1"/>
    <w:rsid w:val="00A44FF2"/>
    <w:rsid w:val="00A807C5"/>
    <w:rsid w:val="00AF0E12"/>
    <w:rsid w:val="00AF6F9E"/>
    <w:rsid w:val="00B02998"/>
    <w:rsid w:val="00B14E48"/>
    <w:rsid w:val="00BA1758"/>
    <w:rsid w:val="00BA311D"/>
    <w:rsid w:val="00BB77C1"/>
    <w:rsid w:val="00C606AC"/>
    <w:rsid w:val="00C849C4"/>
    <w:rsid w:val="00CD503E"/>
    <w:rsid w:val="00D859E2"/>
    <w:rsid w:val="00DE3650"/>
    <w:rsid w:val="00E34E73"/>
    <w:rsid w:val="00E401FC"/>
    <w:rsid w:val="00EB3392"/>
    <w:rsid w:val="00EE3013"/>
    <w:rsid w:val="00EF63D7"/>
    <w:rsid w:val="00F3612C"/>
    <w:rsid w:val="00F629D3"/>
    <w:rsid w:val="00F77A7C"/>
    <w:rsid w:val="00F91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9E29D"/>
  <w15:chartTrackingRefBased/>
  <w15:docId w15:val="{DFE48268-882F-4653-A262-2BB7429FA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AF6F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AF6F9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AF6F9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AF6F9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AF6F9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AF6F9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AF6F9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AF6F9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AF6F9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AF6F9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AF6F9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AF6F9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AF6F9E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AF6F9E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AF6F9E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AF6F9E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AF6F9E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AF6F9E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AF6F9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AF6F9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AF6F9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AF6F9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AF6F9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AF6F9E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AF6F9E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AF6F9E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AF6F9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AF6F9E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AF6F9E"/>
    <w:rPr>
      <w:b/>
      <w:bCs/>
      <w:smallCaps/>
      <w:color w:val="0F4761" w:themeColor="accent1" w:themeShade="BF"/>
      <w:spacing w:val="5"/>
    </w:rPr>
  </w:style>
  <w:style w:type="character" w:styleId="Siln">
    <w:name w:val="Strong"/>
    <w:basedOn w:val="Standardnpsmoodstavce"/>
    <w:uiPriority w:val="22"/>
    <w:qFormat/>
    <w:rsid w:val="00F629D3"/>
    <w:rPr>
      <w:b/>
      <w:bCs/>
    </w:rPr>
  </w:style>
  <w:style w:type="paragraph" w:styleId="Bezmezer">
    <w:name w:val="No Spacing"/>
    <w:uiPriority w:val="1"/>
    <w:qFormat/>
    <w:rsid w:val="009E5B3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4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3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1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5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1029</TotalTime>
  <Pages>4</Pages>
  <Words>388</Words>
  <Characters>2295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Oto Sabo</dc:creator>
  <cp:keywords/>
  <dc:description/>
  <cp:lastModifiedBy>Oto Sabo</cp:lastModifiedBy>
  <cp:revision>41</cp:revision>
  <dcterms:created xsi:type="dcterms:W3CDTF">2025-05-01T17:29:00Z</dcterms:created>
  <dcterms:modified xsi:type="dcterms:W3CDTF">2025-05-02T10:37:00Z</dcterms:modified>
</cp:coreProperties>
</file>